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Abdelrahman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Elamin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abdelrahmanabdallah24@gmail.com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+2001009385395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24/03/1999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678155088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2619 2nd Street Cyan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Cyan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Samantha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+15183869606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26/03/2026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