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Biel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Marín González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25374210N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+34692033807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bimargon2006@gmail.com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Biel Marín González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