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Brittany</w:t>
      </w:r>
      <w:r w:rsidR="00405CC1">
        <w:t xml:space="preserve"> </w:t>
      </w:r>
      <w:r w:rsidRPr="00405CC1" w:rsidR="00405CC1">
        <w:t>De Abreu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8811150022087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Milena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