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Fuks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kasia.dziomdziora@gmail.com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+48607328537 ,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 Fuks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Marianna Dziomdziora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24.07.2014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