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Георги  Радански</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11.4.2003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+3590885212489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radanskig@gmail.com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3.3.2026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