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Moises Albarrán Barroso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