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Bogucka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+48603504706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Nicola Kwapisz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Liliana Kwapisz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