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Olivier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Marlhac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1234567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30/10/1979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+33616169346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oliviermarlhac31@gmail.com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Olivier Marlhac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