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Patarinski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+359887518308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valpatarinski_@abv.bg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 Patarinski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