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Jonathan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Hargreaves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21.12.1976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+359885338815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jonathan@area52parks.com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10.3.2026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Emily Hargreaves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2.5.2012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