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Pacyna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pacek19944@interia.pl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+48500836697 ,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