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sasza_r@interia.pl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+48555666777 ,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