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Umberto</w:t>
      </w:r>
      <w:r w:rsidR="00594BA5">
        <w:rPr>
          <w:sz w:val="20"/>
          <w:szCs w:val="20"/>
          <w:lang w:val="bg-BG"/>
        </w:rPr>
        <w:t xml:space="preserve"> </w:t>
      </w:r>
      <w:r w:rsidRPr="001D0D09">
        <w:rPr>
          <w:sz w:val="20"/>
          <w:szCs w:val="20"/>
        </w:rPr>
        <w:t>Balistreri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&lt;fontdir="auto"style="vertical-align:inherit;"&gt;&lt;fontdir="auto"style="vertical-align:inherit;"&gt;+44&lt;/font&gt;&lt;/font&gt;7946586794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ubspecial@hotmail.com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