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Jamie</w:t>
      </w:r>
      <w:r w:rsidR="00594BA5">
        <w:rPr>
          <w:sz w:val="20"/>
          <w:szCs w:val="20"/>
          <w:lang w:val="bg-BG"/>
        </w:rPr>
        <w:t xml:space="preserve"> </w:t>
      </w:r>
      <w:r w:rsidRPr="001D0D09">
        <w:rPr>
          <w:sz w:val="20"/>
          <w:szCs w:val="20"/>
        </w:rPr>
        <w:t>Forrest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+447476299695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jpwforest@gmail.com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