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Agustí</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Lagran i Comellas</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39422813P</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19/1/1999</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Manresa, Espanya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+34618595790</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agustilagran@gmail.com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3/3/2026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3/3/2026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Agustí Lagran i Comellas</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