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Kelly</w:t>
      </w:r>
      <w:r w:rsidR="00405CC1">
        <w:t xml:space="preserve"> </w:t>
      </w:r>
      <w:r w:rsidRPr="00405CC1" w:rsidR="00405CC1">
        <w:t>Macleod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9107190117089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Avary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