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Vitorino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+351913377744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236146572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vitsara@gmail.com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13/09/1984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 Vitorino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