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Tiago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Caixeiro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+351961554544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249748592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tiago.caixeiro@hotmail.com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2810-230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23/04/1998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Tiago Caixeiro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