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Rodolfo  Toledo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02/03/1993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+351927483704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297663860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rodolfo.vm@outlook.com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2670-699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Dhan Soares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02/07/2014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20/03/2026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Rodolfo Toledo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