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Laiginhas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+351968575802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251814874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glaiginhas@hotnail.com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1000-029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Laiginhas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