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Донка Митева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+359896323941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Мирела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14.3.2017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