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Aurimas Kavaliauskas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