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YOSEF</w:t>
      </w:r>
      <w:r w:rsidR="00594BA5">
        <w:rPr>
          <w:sz w:val="20"/>
          <w:szCs w:val="20"/>
          <w:lang w:val="bg-BG"/>
        </w:rPr>
        <w:t xml:space="preserve"> </w:t>
      </w:r>
      <w:r w:rsidRPr="001D0D09">
        <w:rPr>
          <w:sz w:val="20"/>
          <w:szCs w:val="20"/>
        </w:rPr>
        <w:t>ROVNER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+972502838779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yossi1985@gmail.com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