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+359886469035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sfara@abv.bg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Кръстева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