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Жеко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Симеонов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kle4o.fdl@gmail.com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+359883450548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21.6.1985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Ясна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9.11.2018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