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Eduard</w:t>
      </w:r>
      <w:r>
        <w:rPr>
          <w:u w:val="single"/>
        </w:rPr>
        <w:t xml:space="preserve"> </w:t>
      </w:r>
      <w:r w:rsidRPr="009E5F62">
        <w:rPr>
          <w:u w:val="single"/>
        </w:rPr>
        <w:t>Moya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52919314v</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Daniela Moya</w:t>
      </w:r>
      <w:r>
        <w:rPr>
          <w:rFonts w:ascii="Calibri" w:hAnsi="Calibri"/>
          <w:lang w:val="en-US"/>
        </w:rPr>
        <w:t xml:space="preserve">                           </w:t>
      </w:r>
      <w:r>
        <w:t xml:space="preserve">               fecha de nacimiento:</w:t>
      </w:r>
      <w:r>
        <w:rPr>
          <w:lang w:val="bg-BG"/>
        </w:rPr>
        <w:t xml:space="preserve"> </w:t>
      </w:r>
      <w:r>
        <w:rPr>
          <w:lang w:val="en-US"/>
        </w:rPr>
        <w:t>2/10/2018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Eduard Moya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