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Anup</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Gohil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+447964272849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547831803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anup_gohil@hotmail.com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Stevenage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SG1 4SB</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Selina Gohil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+447930896983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22/03/2026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Anup Gohil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