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Isabella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Kane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+447718334243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148274581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isabellakane143@gmail.com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Holywood, UK</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BT18 0DX</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Samantha Jane Kane</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+447732251357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16/03/2026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Isabella Kane</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