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Desirée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Martín Fernández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53324524J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26/4/2004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+34622468378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desiimf6@gmail.com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Desirée Martín Fernández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