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Dworzyński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+48733289222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Dworzyńska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Maja Mula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Lena Gulik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