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Nos</w:t>
      </w:r>
      <w:r>
        <w:rPr>
          <w:u w:val="single"/>
        </w:rPr>
        <w:t xml:space="preserve"> </w:t>
      </w:r>
      <w:r w:rsidRPr="009E5F62">
        <w:rPr>
          <w:u w:val="single"/>
        </w:rPr>
        <w:t>Corredoira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76929544h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Olivia preziosi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01/01/2017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Nos Corredoira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