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11.5.1979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+359887459950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peter.n.nikolov@gmail.com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Ида Николова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