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Arek Zastróżny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+48782019867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Zastróżny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Bartosz Zastróżny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Olivier Nowak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