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+359879050022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mskil@gbg.bg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Barakova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