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+359878804677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ivanova157131@gmail.com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Зара пенчева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