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MARYNA</w:t>
      </w:r>
      <w:r w:rsidR="00594BA5">
        <w:rPr>
          <w:sz w:val="20"/>
          <w:szCs w:val="20"/>
          <w:lang w:val="bg-BG"/>
        </w:rPr>
        <w:t xml:space="preserve"> </w:t>
      </w:r>
      <w:r w:rsidRPr="001D0D09">
        <w:rPr>
          <w:sz w:val="20"/>
          <w:szCs w:val="20"/>
        </w:rPr>
        <w:t>ORENBURHSKA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+3809231581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orenburgskaya1@gmail.com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