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Osypov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+48784512525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Makar Osypov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Nazar Osypov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Miroslav Osypov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