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Samborski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+48531806177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28.04.1992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Samborski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