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Dario      Barotti</w:t>
      </w:r>
      <w:bookmarkStart w:name="_Hlk155268537" w:id="0"/>
      <w:bookmarkEnd w:id="0"/>
    </w:p>
    <w:p w:rsidR="00650FD9" w:rsidRDefault="00000000" w14:paraId="1F281D75" w14:textId="77777777">
      <w:pPr>
        <w:pStyle w:val="wStandard"/>
        <w:rPr>
          <w:rFonts w:hint="eastAsia"/>
        </w:rPr>
      </w:pPr>
      <w:r>
        <w:t>Nato il 25/03/1974   numero di telefono     +393338984919</w:t>
      </w:r>
    </w:p>
    <w:p w:rsidR="00650FD9" w:rsidRDefault="00000000" w14:paraId="60FEDBC2" w14:textId="77777777">
      <w:pPr>
        <w:pStyle w:val="wStandard"/>
        <w:rPr>
          <w:rFonts w:hint="eastAsia"/>
        </w:rPr>
      </w:pPr>
      <w:r>
        <w:t>e-mail barottidario@gmail.com      e residente in Piazza della Repubblica, 9, Aprilia, LT, Italia  </w:t>
      </w:r>
    </w:p>
    <w:p w:rsidR="00650FD9" w:rsidRDefault="00000000" w14:paraId="2C417B8B" w14:textId="77777777">
      <w:pPr>
        <w:pStyle w:val="wStandard"/>
        <w:rPr>
          <w:rFonts w:hint="eastAsia"/>
        </w:rPr>
      </w:pPr>
      <w:r>
        <w:t>,Codice Fiscale:    Brtdra74c25l719d</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Ettore  , Nato il 04/10/2021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BRTTTR21R04H501U</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Dario      Barotti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