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Farah Auliya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Zulfa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+351933479482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317952056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fauliyazulfa@gmail.com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1900-399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Ronagin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+351929348014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Farah Auliya Zulfa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