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Pol</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Corominola Cucharero</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41627126R</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1/10/2002</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Carrer Berga, Calonge, Espanya Gerona, Espanya 17251</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+34670341930</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boby.trainers@gmail.com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1/3/2026</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1/3/2026</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Pol Corominola Cucharero</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