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Kes</w:t>
      </w:r>
      <w:r w:rsidR="00594BA5">
        <w:rPr>
          <w:sz w:val="20"/>
          <w:szCs w:val="20"/>
          <w:lang w:val="bg-BG"/>
        </w:rPr>
        <w:t xml:space="preserve"> </w:t>
      </w:r>
      <w:r w:rsidRPr="001D0D09">
        <w:rPr>
          <w:sz w:val="20"/>
          <w:szCs w:val="20"/>
        </w:rPr>
        <w:t>Dobrovols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+447450349443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kristijanas@icloud.com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