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Mark Forsyth</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Amber Forsyth</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Jessie Forsyth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