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Ronan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Tanios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+41762400460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13/08/2002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19HH189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ronan.tanios@gmail.com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8053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Ronan Tanios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