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Баталов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www.vasilbatalov475@gmail.com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+359877999133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