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Hodurek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+48794084342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04.05.1971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Aleksandra Hodurek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