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Константин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Костов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titikostov@gmail.com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+359888205032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21.1.2003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