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Ахмед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Падиков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16.3.1997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+359878179197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ahmedcho97@gmail.com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Яман Падиков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19.5.2022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