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+3590888448687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markovlubomir64@gmail.com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Любомир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