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Anastasia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Giakamozi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5.11.2004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+3596972080629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giakthan@gmail.com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Ilias Giakamozis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29.11.2016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